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37658" w14:textId="43FFCC16" w:rsidR="003F5A06" w:rsidRPr="003F5A06" w:rsidRDefault="003F5A06" w:rsidP="003F5A06">
      <w:pPr>
        <w:jc w:val="center"/>
        <w:rPr>
          <w:b/>
          <w:bCs/>
          <w:sz w:val="32"/>
          <w:szCs w:val="32"/>
        </w:rPr>
      </w:pPr>
      <w:r w:rsidRPr="003F5A06">
        <w:rPr>
          <w:b/>
          <w:bCs/>
          <w:sz w:val="32"/>
          <w:szCs w:val="32"/>
        </w:rPr>
        <w:t>Notice of Liability</w:t>
      </w:r>
    </w:p>
    <w:p w14:paraId="16978F9F" w14:textId="77777777" w:rsidR="003F5A06" w:rsidRDefault="003F5A06" w:rsidP="003F5A06">
      <w:r>
        <w:t xml:space="preserve">To: School Superintendents, School Board Executives, School Principals, Teachers and Administration </w:t>
      </w:r>
    </w:p>
    <w:p w14:paraId="3966E042" w14:textId="77777777" w:rsidR="003F5A06" w:rsidRDefault="003F5A06" w:rsidP="003F5A06">
      <w:r>
        <w:t xml:space="preserve">Name: _____________________________________________ </w:t>
      </w:r>
    </w:p>
    <w:p w14:paraId="7BC38A63" w14:textId="77777777" w:rsidR="003F5A06" w:rsidRDefault="003F5A06" w:rsidP="003F5A06">
      <w:r w:rsidRPr="003F5A06">
        <w:rPr>
          <w:b/>
          <w:bCs/>
        </w:rPr>
        <w:t>Re: Vaccines administered to minors (18 and under)</w:t>
      </w:r>
      <w:r>
        <w:t xml:space="preserve"> </w:t>
      </w:r>
    </w:p>
    <w:p w14:paraId="16DBAA18" w14:textId="77777777" w:rsidR="003F5A06" w:rsidRDefault="003F5A06" w:rsidP="003F5A06">
      <w:r w:rsidRPr="003F5A06">
        <w:rPr>
          <w:b/>
          <w:bCs/>
        </w:rPr>
        <w:t>This is your official and personal Notice of Liability.</w:t>
      </w:r>
    </w:p>
    <w:p w14:paraId="28FC0B5F" w14:textId="77777777" w:rsidR="003F5A06" w:rsidRDefault="003F5A06" w:rsidP="003F5A06">
      <w:r>
        <w:t xml:space="preserve"> You are not a medical professional and, therefore, you are unlawfully </w:t>
      </w:r>
      <w:r>
        <w:t>practicing</w:t>
      </w:r>
      <w:r>
        <w:t xml:space="preserve"> medicine by prescribing, recommending, and using coercion to insist on this experimental medical treatment. </w:t>
      </w:r>
    </w:p>
    <w:p w14:paraId="6E5EA4B4" w14:textId="77777777" w:rsidR="003F5A06" w:rsidRPr="003F5A06" w:rsidRDefault="003F5A06" w:rsidP="003F5A06">
      <w:pPr>
        <w:rPr>
          <w:b/>
          <w:bCs/>
        </w:rPr>
      </w:pPr>
      <w:r w:rsidRPr="003F5A06">
        <w:rPr>
          <w:b/>
          <w:bCs/>
        </w:rPr>
        <w:t xml:space="preserve">Whereas: </w:t>
      </w:r>
    </w:p>
    <w:p w14:paraId="56F09E36" w14:textId="77777777" w:rsidR="003F5A06" w:rsidRDefault="003F5A06" w:rsidP="003F5A06">
      <w:r>
        <w:t xml:space="preserve">1. The Nuremberg Code, to which </w:t>
      </w:r>
      <w:r>
        <w:t xml:space="preserve">the US </w:t>
      </w:r>
      <w:r>
        <w:t xml:space="preserve"> is a signatory, prohibits forcing or coercing anyone, under any circumstances, to participate in a medical experiment; and the Code states “the voluntary consent of the human subject is absolutely essential.”; </w:t>
      </w:r>
    </w:p>
    <w:p w14:paraId="5898E396" w14:textId="77777777" w:rsidR="003F5A06" w:rsidRDefault="003F5A06" w:rsidP="003F5A06">
      <w:r>
        <w:t xml:space="preserve">2. All the treatments being marketed as COVID-19 vaccines are still in Phase III clinical trials until 2023 to 2024 and hence qualify as medical experiments. People taking these treatments are enrolled in clinical </w:t>
      </w:r>
      <w:proofErr w:type="gramStart"/>
      <w:r>
        <w:t>trials;</w:t>
      </w:r>
      <w:proofErr w:type="gramEnd"/>
      <w:r>
        <w:t xml:space="preserve"> </w:t>
      </w:r>
    </w:p>
    <w:p w14:paraId="0435F477" w14:textId="77777777" w:rsidR="003F5A06" w:rsidRDefault="003F5A06" w:rsidP="003F5A06">
      <w:r>
        <w:t xml:space="preserve">3. None of these treatments has been approved, but only granted emergency use authorization, hence cannot be mandated nor can informed consent be dispensed </w:t>
      </w:r>
      <w:proofErr w:type="gramStart"/>
      <w:r>
        <w:t>with;</w:t>
      </w:r>
      <w:proofErr w:type="gramEnd"/>
      <w:r>
        <w:t xml:space="preserve"> </w:t>
      </w:r>
    </w:p>
    <w:p w14:paraId="2DCA6399" w14:textId="77777777" w:rsidR="003F5A06" w:rsidRDefault="003F5A06" w:rsidP="003F5A06">
      <w:r>
        <w:t xml:space="preserve">4. Most vaccines are trialed for at least 5-10 years and COVID-19 vaccines have been in trials for less than one </w:t>
      </w:r>
      <w:proofErr w:type="gramStart"/>
      <w:r>
        <w:t>year;</w:t>
      </w:r>
      <w:proofErr w:type="gramEnd"/>
      <w:r>
        <w:t xml:space="preserve"> </w:t>
      </w:r>
    </w:p>
    <w:p w14:paraId="01A2528D" w14:textId="77777777" w:rsidR="003F5A06" w:rsidRDefault="003F5A06" w:rsidP="003F5A06">
      <w:r>
        <w:t>5. No other coronavirus vaccine (</w:t>
      </w:r>
      <w:proofErr w:type="spellStart"/>
      <w:r>
        <w:t>ie</w:t>
      </w:r>
      <w:proofErr w:type="spellEnd"/>
      <w:r>
        <w:t xml:space="preserve">. MERS, SARS-1) has been approved for market, due to antibody-dependent enhancement resulting in severe illness and deaths in animal </w:t>
      </w:r>
      <w:proofErr w:type="gramStart"/>
      <w:r>
        <w:t>models;</w:t>
      </w:r>
      <w:proofErr w:type="gramEnd"/>
      <w:r>
        <w:t xml:space="preserve"> </w:t>
      </w:r>
    </w:p>
    <w:p w14:paraId="46EC2176" w14:textId="77777777" w:rsidR="003F5A06" w:rsidRDefault="003F5A06" w:rsidP="003F5A06">
      <w:r>
        <w:t xml:space="preserve">6. Numerous doctors, scientists and medical experts are issuing dire warnings about the short and long-term effects of COVID-19 vaccines, including but not limited to death, infertility, miscarriages, Bell’s palsy, blood clots, cancer, inflammatory conditions, autoimmune disease, early-onset dementia, convulsions, anaphylaxis, and antibody dependent enhancement leading to death; </w:t>
      </w:r>
    </w:p>
    <w:p w14:paraId="214ED5A0" w14:textId="77777777" w:rsidR="003F5A06" w:rsidRDefault="003F5A06" w:rsidP="003F5A06">
      <w:r>
        <w:t xml:space="preserve">7. Children and youth are at virtually no risk of dying from COVID-19 or transmitting it to others, but deaths and injuries to children and youth have already occurred in the COVID-19 injection clinical </w:t>
      </w:r>
      <w:proofErr w:type="gramStart"/>
      <w:r>
        <w:t>trials;</w:t>
      </w:r>
      <w:proofErr w:type="gramEnd"/>
      <w:r>
        <w:t xml:space="preserve"> </w:t>
      </w:r>
    </w:p>
    <w:p w14:paraId="30562415" w14:textId="77777777" w:rsidR="003F5A06" w:rsidRDefault="003F5A06" w:rsidP="003F5A06">
      <w:r>
        <w:t xml:space="preserve">8. There have been more deaths from COVID-19 vaccines, as reported to the Vaccine Adverse Events Reporting System (VAERS), than deaths in the last 20 years from all vaccines </w:t>
      </w:r>
      <w:proofErr w:type="gramStart"/>
      <w:r>
        <w:t>combined;</w:t>
      </w:r>
      <w:proofErr w:type="gramEnd"/>
      <w:r>
        <w:t xml:space="preserve"> </w:t>
      </w:r>
    </w:p>
    <w:p w14:paraId="74F7052D" w14:textId="77777777" w:rsidR="003F5A06" w:rsidRDefault="003F5A06" w:rsidP="003F5A06">
      <w:r>
        <w:t xml:space="preserve">9. Only 1% -10% of vaccine injuries are reported to VAERS. The full extent of adverse events from the COVID vaccines is unknown as there is at least a </w:t>
      </w:r>
      <w:r>
        <w:t>three-month</w:t>
      </w:r>
      <w:r>
        <w:t xml:space="preserve"> delay in uploading reports to the VAERS database. </w:t>
      </w:r>
    </w:p>
    <w:p w14:paraId="645DE9A3" w14:textId="77777777" w:rsidR="003F5A06" w:rsidRDefault="003F5A06" w:rsidP="003F5A06">
      <w:r>
        <w:t xml:space="preserve">10. </w:t>
      </w:r>
      <w:r>
        <w:t>US</w:t>
      </w:r>
      <w:r>
        <w:t xml:space="preserve">’s </w:t>
      </w:r>
      <w:r>
        <w:t xml:space="preserve">Vaccine </w:t>
      </w:r>
      <w:r>
        <w:t xml:space="preserve">Adverse Events </w:t>
      </w:r>
      <w:r>
        <w:t xml:space="preserve">Reporting System </w:t>
      </w:r>
      <w:r>
        <w:t>(</w:t>
      </w:r>
      <w:r>
        <w:t>VAERS</w:t>
      </w:r>
      <w:r>
        <w:t xml:space="preserve">) is a passive reporting system and is not widely promoted to the public, hence many adverse events go </w:t>
      </w:r>
      <w:proofErr w:type="gramStart"/>
      <w:r>
        <w:t>unreported;</w:t>
      </w:r>
      <w:proofErr w:type="gramEnd"/>
      <w:r>
        <w:t xml:space="preserve"> </w:t>
      </w:r>
    </w:p>
    <w:p w14:paraId="7C238CE4" w14:textId="77777777" w:rsidR="003F5A06" w:rsidRDefault="003F5A06" w:rsidP="003F5A06">
      <w:r>
        <w:t xml:space="preserve">11. Breakthrough cases of COVID-19 infections in those who have received COVID-19 vaccines is on the </w:t>
      </w:r>
      <w:proofErr w:type="gramStart"/>
      <w:r>
        <w:t>rise;</w:t>
      </w:r>
      <w:proofErr w:type="gramEnd"/>
      <w:r>
        <w:t xml:space="preserve"> </w:t>
      </w:r>
    </w:p>
    <w:p w14:paraId="22FD876F" w14:textId="77777777" w:rsidR="003F5A06" w:rsidRDefault="003F5A06" w:rsidP="003F5A06">
      <w:r>
        <w:t xml:space="preserve">12. The trials have not proven that COVID-19 vaccines prevent infection or </w:t>
      </w:r>
      <w:proofErr w:type="gramStart"/>
      <w:r>
        <w:t>transmission;</w:t>
      </w:r>
      <w:proofErr w:type="gramEnd"/>
      <w:r>
        <w:t xml:space="preserve"> </w:t>
      </w:r>
    </w:p>
    <w:p w14:paraId="2E64E78F" w14:textId="77777777" w:rsidR="003F5A06" w:rsidRDefault="003F5A06" w:rsidP="003F5A06">
      <w:r>
        <w:t>13. Safe and effective treatments and preventive measures exist for COVID-</w:t>
      </w:r>
      <w:proofErr w:type="gramStart"/>
      <w:r>
        <w:t>19;</w:t>
      </w:r>
      <w:proofErr w:type="gramEnd"/>
      <w:r>
        <w:t xml:space="preserve"> </w:t>
      </w:r>
    </w:p>
    <w:p w14:paraId="39CA91E0" w14:textId="77777777" w:rsidR="003F5A06" w:rsidRDefault="003F5A06" w:rsidP="003F5A06">
      <w:r>
        <w:t>AN</w:t>
      </w:r>
      <w:r>
        <w:t>D</w:t>
      </w:r>
    </w:p>
    <w:p w14:paraId="78C7C05A" w14:textId="77777777" w:rsidR="003F5A06" w:rsidRDefault="003F5A06" w:rsidP="003F5A06">
      <w:r>
        <w:t>1. Students are at nearly zero % risk of contracting or transmitting this respiratory illness and are instead buffers which help others build their immune system. The overall survival rate is 99.997</w:t>
      </w:r>
      <w:proofErr w:type="gramStart"/>
      <w:r>
        <w:t>% .</w:t>
      </w:r>
      <w:proofErr w:type="gramEnd"/>
      <w:r>
        <w:t xml:space="preserve"> </w:t>
      </w:r>
    </w:p>
    <w:p w14:paraId="6CF4D618" w14:textId="77777777" w:rsidR="003F5A06" w:rsidRDefault="003F5A06" w:rsidP="003F5A06">
      <w:r>
        <w:t xml:space="preserve">2. Children have already been exposed to unprecedented amounts of fear, instability, shaming, psychological trauma, and segregation through the COVID-19 measures and are therefore even more suggestible than their developmental stage would usually </w:t>
      </w:r>
      <w:proofErr w:type="gramStart"/>
      <w:r>
        <w:t>entail;</w:t>
      </w:r>
      <w:proofErr w:type="gramEnd"/>
      <w:r>
        <w:t xml:space="preserve"> </w:t>
      </w:r>
    </w:p>
    <w:p w14:paraId="5C4CACB9" w14:textId="77777777" w:rsidR="003F5A06" w:rsidRDefault="003F5A06" w:rsidP="003F5A06">
      <w:r>
        <w:t xml:space="preserve">3. It is the job of parents or legal guardians, not of principals, teachers, teacher assistants, school board executives or other adults with influence on children, to make medical decisions for </w:t>
      </w:r>
      <w:proofErr w:type="gramStart"/>
      <w:r>
        <w:t>them;</w:t>
      </w:r>
      <w:proofErr w:type="gramEnd"/>
      <w:r>
        <w:t xml:space="preserve"> </w:t>
      </w:r>
    </w:p>
    <w:p w14:paraId="672EA11F" w14:textId="77777777" w:rsidR="003F5A06" w:rsidRDefault="003F5A06" w:rsidP="003F5A06">
      <w:r>
        <w:t xml:space="preserve">4. Schools include vaccine and COVID-19 vaccine curriculum which is biased, prejudicial and is a form of undue influence on any minor child which excludes full disclosure of the known risks of vaccination and the emerging evidence that vaccines do not provide protection as claimed; </w:t>
      </w:r>
    </w:p>
    <w:p w14:paraId="5826F5DF" w14:textId="77777777" w:rsidR="00F46462" w:rsidRDefault="003F5A06" w:rsidP="003F5A06">
      <w:r>
        <w:t xml:space="preserve">5. Any coercion or pressure tactics used for students to be vaccinated contravenes the Nuremberg Code, the Helsinki </w:t>
      </w:r>
      <w:proofErr w:type="gramStart"/>
      <w:r>
        <w:t>Declaration</w:t>
      </w:r>
      <w:proofErr w:type="gramEnd"/>
      <w:r>
        <w:t xml:space="preserve"> and the </w:t>
      </w:r>
      <w:r w:rsidR="00F46462">
        <w:t>US constitution</w:t>
      </w:r>
      <w:r>
        <w:t>. Any use of ‘implied consent” by any minor child under the age of 18 is defined in law as gross, contributory, and culpable criminal negligence. Any party found to be involved in vaccination coercion when entrusted with the care of our children will be prosecuted to full extent of law. We hereby notify all school staff, school board members and executive, and any other adults who may have access to our children while under their care. This includes the assistance of outside school staff, or contractors such as public health nurses, or health officials. They will be held personally and criminally liable for any injuries or deaths that may occur.</w:t>
      </w:r>
    </w:p>
    <w:p w14:paraId="425EF317" w14:textId="77777777" w:rsidR="00F46462" w:rsidRDefault="00F46462" w:rsidP="00F46462"/>
    <w:p w14:paraId="219EDF21" w14:textId="1523D422" w:rsidR="00F46462" w:rsidRDefault="00F46462" w:rsidP="00F46462">
      <w:r>
        <w:t xml:space="preserve">Name of Parent/Guardian (printed) </w:t>
      </w:r>
      <w:r w:rsidR="003F5A06">
        <w:t>__________________________________</w:t>
      </w:r>
    </w:p>
    <w:p w14:paraId="4EFD3795" w14:textId="77777777" w:rsidR="00F46462" w:rsidRDefault="003F5A06" w:rsidP="003F5A06">
      <w:r>
        <w:t xml:space="preserve">Signature of Parent/Guardian ___________________________________ </w:t>
      </w:r>
    </w:p>
    <w:p w14:paraId="2EC7C721" w14:textId="77777777" w:rsidR="00F46462" w:rsidRDefault="003F5A06" w:rsidP="003F5A06">
      <w:r>
        <w:t>Student Name: ___________________________________</w:t>
      </w:r>
    </w:p>
    <w:p w14:paraId="027CC9F8" w14:textId="35473708" w:rsidR="001C7B9F" w:rsidRDefault="003F5A06" w:rsidP="003F5A06">
      <w:r>
        <w:t xml:space="preserve">Address of Parent/Guardian Date Source: </w:t>
      </w:r>
      <w:r w:rsidR="00F46462">
        <w:t>______________________________</w:t>
      </w:r>
    </w:p>
    <w:sectPr w:rsidR="001C7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06"/>
    <w:rsid w:val="001C7B9F"/>
    <w:rsid w:val="003F5A06"/>
    <w:rsid w:val="00F46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8112"/>
  <w15:chartTrackingRefBased/>
  <w15:docId w15:val="{5D7F80A3-8F6C-49E7-8543-E46DEC87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 Giat</dc:creator>
  <cp:keywords/>
  <dc:description/>
  <cp:lastModifiedBy>Aviad Giat</cp:lastModifiedBy>
  <cp:revision>1</cp:revision>
  <dcterms:created xsi:type="dcterms:W3CDTF">2021-06-03T16:58:00Z</dcterms:created>
  <dcterms:modified xsi:type="dcterms:W3CDTF">2021-06-03T17:13:00Z</dcterms:modified>
</cp:coreProperties>
</file>